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2051E" w14:textId="689DFA8A" w:rsidR="002A43B9" w:rsidRDefault="002A43B9">
      <w:pPr>
        <w:rPr>
          <w:b/>
          <w:bCs/>
        </w:rPr>
      </w:pPr>
      <w:r w:rsidRPr="002A43B9">
        <w:rPr>
          <w:b/>
          <w:bCs/>
        </w:rPr>
        <w:t>SOTTOPASSO AV, STAZIONE FOSTER, FIRENZE E LA TOSCANA</w:t>
      </w:r>
    </w:p>
    <w:p w14:paraId="71544EA7" w14:textId="77777777" w:rsidR="002641C8" w:rsidRPr="002A43B9" w:rsidRDefault="002641C8">
      <w:pPr>
        <w:rPr>
          <w:b/>
          <w:bCs/>
        </w:rPr>
      </w:pPr>
    </w:p>
    <w:p w14:paraId="2F8D8B3C" w14:textId="77777777" w:rsidR="002A43B9" w:rsidRPr="002A43B9" w:rsidRDefault="002A43B9">
      <w:pPr>
        <w:rPr>
          <w:b/>
          <w:bCs/>
        </w:rPr>
      </w:pPr>
      <w:r w:rsidRPr="002A43B9">
        <w:rPr>
          <w:b/>
          <w:bCs/>
        </w:rPr>
        <w:t>Premesse</w:t>
      </w:r>
    </w:p>
    <w:p w14:paraId="325794C4" w14:textId="5EEF98D6" w:rsidR="002A43B9" w:rsidRDefault="002A43B9">
      <w:r w:rsidRPr="00A6468E">
        <w:t>L</w:t>
      </w:r>
      <w:r w:rsidR="00496133">
        <w:t>a Commissione Trasporti e Infrastrutture dell</w:t>
      </w:r>
      <w:r w:rsidRPr="00A6468E">
        <w:t>’Ordine degli Ingegneri</w:t>
      </w:r>
      <w:r w:rsidR="00E11593" w:rsidRPr="00A6468E">
        <w:t xml:space="preserve"> della Provincia di Firenze è</w:t>
      </w:r>
      <w:r w:rsidRPr="00A6468E">
        <w:t xml:space="preserve"> già intervenut</w:t>
      </w:r>
      <w:r w:rsidR="00496133">
        <w:t>a</w:t>
      </w:r>
      <w:r w:rsidRPr="00A6468E">
        <w:t xml:space="preserve"> più volte in passato sul tema del sottopasso </w:t>
      </w:r>
      <w:r w:rsidR="00E11593" w:rsidRPr="00A6468E">
        <w:t>ferroviario</w:t>
      </w:r>
      <w:r w:rsidRPr="00A6468E">
        <w:t xml:space="preserve"> </w:t>
      </w:r>
      <w:r w:rsidR="00496133">
        <w:t xml:space="preserve">“Alta velocità” </w:t>
      </w:r>
      <w:r w:rsidRPr="00A6468E">
        <w:t xml:space="preserve">e della nuova stazione </w:t>
      </w:r>
      <w:r w:rsidR="00496133">
        <w:t>“Foster”</w:t>
      </w:r>
      <w:r w:rsidRPr="00A6468E">
        <w:t xml:space="preserve"> in corso di realizzazione a Firenze, traguardando aspetti trasportistici ma anche ambientali, urbanistici e sociali con </w:t>
      </w:r>
      <w:r w:rsidR="00E11593" w:rsidRPr="00A6468E">
        <w:t xml:space="preserve">contributi </w:t>
      </w:r>
      <w:r w:rsidRPr="00A6468E">
        <w:t xml:space="preserve">di </w:t>
      </w:r>
      <w:r w:rsidR="00090E5C" w:rsidRPr="00A6468E">
        <w:t>orientamento</w:t>
      </w:r>
      <w:r w:rsidRPr="00A6468E">
        <w:t xml:space="preserve"> per i colleghi </w:t>
      </w:r>
      <w:r w:rsidR="00090E5C" w:rsidRPr="00A6468E">
        <w:t>interessati</w:t>
      </w:r>
      <w:r w:rsidR="00496133">
        <w:t xml:space="preserve"> </w:t>
      </w:r>
      <w:r w:rsidRPr="00A6468E">
        <w:t xml:space="preserve">e </w:t>
      </w:r>
      <w:r w:rsidR="00496133">
        <w:t>p</w:t>
      </w:r>
      <w:r w:rsidRPr="00A6468E">
        <w:t>e</w:t>
      </w:r>
      <w:r w:rsidR="00496133">
        <w:t xml:space="preserve">r </w:t>
      </w:r>
      <w:r w:rsidRPr="00A6468E">
        <w:t>la collettività</w:t>
      </w:r>
      <w:r w:rsidR="00090E5C" w:rsidRPr="00A6468E">
        <w:t>.</w:t>
      </w:r>
    </w:p>
    <w:p w14:paraId="2E516039" w14:textId="7C114CC3" w:rsidR="00090E5C" w:rsidRDefault="00090E5C">
      <w:r>
        <w:t>Si richiamano ad esempio</w:t>
      </w:r>
      <w:r w:rsidR="005D62C6">
        <w:t>,</w:t>
      </w:r>
      <w:r w:rsidR="00E74A3A">
        <w:t xml:space="preserve"> già nel 2015</w:t>
      </w:r>
      <w:r w:rsidR="005D62C6">
        <w:t>,</w:t>
      </w:r>
      <w:r w:rsidR="00E74A3A">
        <w:t xml:space="preserve"> il documento “Sviluppo e prospettive per infrastrutture e trasporto nell’area fiorentina”</w:t>
      </w:r>
      <w:r w:rsidR="005D62C6">
        <w:t xml:space="preserve">, il “Sottoattraversamento AV, Servizio Ferroviario e </w:t>
      </w:r>
      <w:r w:rsidR="005D62C6" w:rsidRPr="005D62C6">
        <w:rPr>
          <w:i/>
          <w:iCs/>
        </w:rPr>
        <w:t xml:space="preserve">people </w:t>
      </w:r>
      <w:proofErr w:type="spellStart"/>
      <w:r w:rsidR="005D62C6" w:rsidRPr="005D62C6">
        <w:rPr>
          <w:i/>
          <w:iCs/>
        </w:rPr>
        <w:t>mover</w:t>
      </w:r>
      <w:proofErr w:type="spellEnd"/>
      <w:r w:rsidR="005D62C6">
        <w:t xml:space="preserve">” (2021), </w:t>
      </w:r>
      <w:r w:rsidR="00E74A3A">
        <w:t>fino al documento del 2024 “Sul collegamento fra Firenze SMN e la nuova stazione AV” che ha procurato una positiva interlocuzione tra Regione Toscana, RFI e Ordine.</w:t>
      </w:r>
    </w:p>
    <w:p w14:paraId="7BA15C6E" w14:textId="223390EA" w:rsidR="00292300" w:rsidRDefault="00D13330">
      <w:r>
        <w:t>L</w:t>
      </w:r>
      <w:r w:rsidR="001C08C5">
        <w:t xml:space="preserve">a disponibilità e la sensibilità mostrata </w:t>
      </w:r>
      <w:r>
        <w:t xml:space="preserve">da </w:t>
      </w:r>
      <w:r w:rsidRPr="00A6468E">
        <w:t xml:space="preserve">parte dei referenti dei lavori di </w:t>
      </w:r>
      <w:r w:rsidR="00E11593" w:rsidRPr="00A6468E">
        <w:t>realizzazione dell’opera</w:t>
      </w:r>
      <w:r w:rsidRPr="00A6468E">
        <w:t xml:space="preserve"> nel fornire aggiornamenti sull’evoluzione degli interventi non ha potuto purtroppo sanare</w:t>
      </w:r>
      <w:r w:rsidR="00090E5C" w:rsidRPr="00A6468E">
        <w:t xml:space="preserve"> </w:t>
      </w:r>
      <w:r w:rsidRPr="00A6468E">
        <w:t xml:space="preserve">in questo caso le abituali </w:t>
      </w:r>
      <w:r w:rsidR="00090E5C" w:rsidRPr="00A6468E">
        <w:t>lamentat</w:t>
      </w:r>
      <w:r w:rsidRPr="00A6468E">
        <w:t>e</w:t>
      </w:r>
      <w:r w:rsidR="00090E5C" w:rsidRPr="00A6468E">
        <w:t xml:space="preserve"> carenz</w:t>
      </w:r>
      <w:r w:rsidRPr="00A6468E">
        <w:t xml:space="preserve">e </w:t>
      </w:r>
      <w:r w:rsidR="00090E5C" w:rsidRPr="00A6468E">
        <w:t>d</w:t>
      </w:r>
      <w:r w:rsidRPr="00A6468E">
        <w:t xml:space="preserve">i </w:t>
      </w:r>
      <w:r w:rsidR="00090E5C" w:rsidRPr="00A6468E">
        <w:t>informazion</w:t>
      </w:r>
      <w:r w:rsidRPr="00A6468E">
        <w:t xml:space="preserve">e </w:t>
      </w:r>
      <w:r w:rsidR="00090E5C" w:rsidRPr="00A6468E">
        <w:t>r</w:t>
      </w:r>
      <w:r w:rsidR="00496133">
        <w:t>iguardo</w:t>
      </w:r>
      <w:r w:rsidR="00090E5C" w:rsidRPr="00A6468E">
        <w:t xml:space="preserve"> ai progetti in corso di realizzazione</w:t>
      </w:r>
      <w:r w:rsidRPr="00A6468E">
        <w:t>. Carenze</w:t>
      </w:r>
      <w:r w:rsidR="00090E5C" w:rsidRPr="00A6468E">
        <w:t xml:space="preserve"> tanto più </w:t>
      </w:r>
      <w:r w:rsidR="00E11593" w:rsidRPr="00A6468E">
        <w:t xml:space="preserve">evidenti </w:t>
      </w:r>
      <w:r w:rsidR="00090E5C" w:rsidRPr="00A6468E">
        <w:t xml:space="preserve">quando le dimensioni dei lavori </w:t>
      </w:r>
      <w:r w:rsidR="00164C9C" w:rsidRPr="00A6468E">
        <w:t xml:space="preserve">sono </w:t>
      </w:r>
      <w:r w:rsidR="00496133">
        <w:t>così</w:t>
      </w:r>
      <w:r w:rsidR="00164C9C" w:rsidRPr="00A6468E">
        <w:t xml:space="preserve"> imponenti come rilevanti sono le ricadute</w:t>
      </w:r>
      <w:r w:rsidR="002D01B9" w:rsidRPr="00A6468E">
        <w:t xml:space="preserve"> attese</w:t>
      </w:r>
      <w:r w:rsidR="00292300" w:rsidRPr="00A6468E">
        <w:t>.</w:t>
      </w:r>
    </w:p>
    <w:p w14:paraId="0AC83F16" w14:textId="2FCFBD52" w:rsidR="00164C9C" w:rsidRDefault="00E11593">
      <w:r>
        <w:t>I</w:t>
      </w:r>
      <w:r w:rsidR="00292300">
        <w:t>n conseguenza</w:t>
      </w:r>
      <w:r w:rsidR="00164C9C">
        <w:t xml:space="preserve">, alcune notizie </w:t>
      </w:r>
      <w:r w:rsidR="00292300">
        <w:t xml:space="preserve">recentemente riportate dai media </w:t>
      </w:r>
      <w:r w:rsidR="00164C9C">
        <w:t xml:space="preserve">hanno suggerito </w:t>
      </w:r>
      <w:r w:rsidR="00496133">
        <w:t>alcuni</w:t>
      </w:r>
      <w:r>
        <w:t xml:space="preserve"> </w:t>
      </w:r>
      <w:r w:rsidR="00292300">
        <w:t>impulsi di approfondimento.</w:t>
      </w:r>
    </w:p>
    <w:p w14:paraId="560C432D" w14:textId="6CA2706D" w:rsidR="006B21DF" w:rsidRPr="00A6468E" w:rsidRDefault="00164C9C">
      <w:r>
        <w:t xml:space="preserve">Sono </w:t>
      </w:r>
      <w:r w:rsidR="00496133">
        <w:t>in particolare</w:t>
      </w:r>
      <w:r w:rsidR="00496133">
        <w:t xml:space="preserve"> </w:t>
      </w:r>
      <w:r w:rsidR="00292300">
        <w:t>le notizie</w:t>
      </w:r>
      <w:r>
        <w:t xml:space="preserve"> legate all’avanzamento</w:t>
      </w:r>
      <w:r w:rsidR="002D01B9">
        <w:t xml:space="preserve"> degli interventi per la stazione e </w:t>
      </w:r>
      <w:r w:rsidR="00E11593">
        <w:t xml:space="preserve">per </w:t>
      </w:r>
      <w:r>
        <w:t>la realizzazione delle gallerie</w:t>
      </w:r>
      <w:r w:rsidR="00292300">
        <w:t>. Queste</w:t>
      </w:r>
      <w:r w:rsidR="002D01B9">
        <w:t xml:space="preserve"> </w:t>
      </w:r>
      <w:r>
        <w:t>risulterebbero aver superato i punti più critici senza indurre</w:t>
      </w:r>
      <w:r w:rsidR="00292300">
        <w:t>, grazie alle attenzioni messe in atto durante i lavori,</w:t>
      </w:r>
      <w:r>
        <w:t xml:space="preserve"> problematiche a</w:t>
      </w:r>
      <w:r w:rsidR="00496133">
        <w:t>gli edifici</w:t>
      </w:r>
      <w:r>
        <w:t xml:space="preserve"> in </w:t>
      </w:r>
      <w:r w:rsidRPr="00A6468E">
        <w:t>superficie</w:t>
      </w:r>
      <w:r w:rsidR="00A6468E" w:rsidRPr="00A6468E">
        <w:t xml:space="preserve">; tutto ciò, visto anche lo stato di avanzamento generale dei lavori, </w:t>
      </w:r>
      <w:r w:rsidR="002D01B9" w:rsidRPr="00A6468E">
        <w:t xml:space="preserve">fa </w:t>
      </w:r>
      <w:r w:rsidR="00E11593" w:rsidRPr="00A6468E">
        <w:t xml:space="preserve">ritenere davvero possibile </w:t>
      </w:r>
      <w:r w:rsidR="002D01B9" w:rsidRPr="00A6468E">
        <w:t xml:space="preserve">per il 2028 </w:t>
      </w:r>
      <w:r w:rsidR="00E11593" w:rsidRPr="00A6468E">
        <w:t>l’</w:t>
      </w:r>
      <w:r w:rsidR="002D01B9" w:rsidRPr="00A6468E">
        <w:t xml:space="preserve">apertura </w:t>
      </w:r>
      <w:r w:rsidR="00E11593" w:rsidRPr="00A6468E">
        <w:t xml:space="preserve">all’esercizio commerciale </w:t>
      </w:r>
      <w:r w:rsidR="002D01B9" w:rsidRPr="00A6468E">
        <w:t xml:space="preserve">del sottopasso AV. </w:t>
      </w:r>
    </w:p>
    <w:p w14:paraId="467428CE" w14:textId="046E6B53" w:rsidR="00090E5C" w:rsidRDefault="002D01B9">
      <w:r>
        <w:t xml:space="preserve">Sono </w:t>
      </w:r>
      <w:r w:rsidRPr="00A6468E">
        <w:t xml:space="preserve">altresì quelle </w:t>
      </w:r>
      <w:r w:rsidR="00F24F45" w:rsidRPr="00A6468E">
        <w:t xml:space="preserve">notizie </w:t>
      </w:r>
      <w:r w:rsidR="00496133">
        <w:t xml:space="preserve">di stampa </w:t>
      </w:r>
      <w:r w:rsidRPr="00A6468E">
        <w:t>che preannunciano</w:t>
      </w:r>
      <w:r w:rsidR="00292300" w:rsidRPr="00A6468E">
        <w:t>, in conseguenza dell’apertura del sottopasso,</w:t>
      </w:r>
      <w:r w:rsidRPr="00A6468E">
        <w:t xml:space="preserve"> la possibilità di ampliamento</w:t>
      </w:r>
      <w:r w:rsidR="00A6468E">
        <w:t>,</w:t>
      </w:r>
      <w:r w:rsidRPr="00A6468E">
        <w:t xml:space="preserve"> fino a </w:t>
      </w:r>
      <w:r w:rsidR="00A6468E">
        <w:t xml:space="preserve">oltre </w:t>
      </w:r>
      <w:r w:rsidRPr="00A6468E">
        <w:t>6</w:t>
      </w:r>
      <w:r w:rsidR="00A6468E">
        <w:t>00,</w:t>
      </w:r>
      <w:r w:rsidRPr="00A6468E">
        <w:t xml:space="preserve"> degli</w:t>
      </w:r>
      <w:r>
        <w:t xml:space="preserve"> attuali </w:t>
      </w:r>
      <w:r w:rsidR="00A6468E">
        <w:t xml:space="preserve">circa </w:t>
      </w:r>
      <w:r>
        <w:t>4</w:t>
      </w:r>
      <w:r w:rsidR="00A6468E">
        <w:t>0</w:t>
      </w:r>
      <w:r>
        <w:t xml:space="preserve">0 servizi ferroviari </w:t>
      </w:r>
      <w:r w:rsidR="00496133">
        <w:t xml:space="preserve">regionali </w:t>
      </w:r>
      <w:r w:rsidR="00A6468E">
        <w:t>movimentati nella stazione di Santa Maria Novella</w:t>
      </w:r>
      <w:r>
        <w:t>.</w:t>
      </w:r>
    </w:p>
    <w:p w14:paraId="30B65B0D" w14:textId="1B1809E6" w:rsidR="002D01B9" w:rsidRDefault="002D01B9">
      <w:r>
        <w:t xml:space="preserve">Altra notizia di rilievo riportata da alcuni organi di stampa </w:t>
      </w:r>
      <w:r w:rsidR="006B21DF">
        <w:t xml:space="preserve">è quella riferita all’avanzamento della Conferenza dei servizi </w:t>
      </w:r>
      <w:r w:rsidR="00974366">
        <w:t>del</w:t>
      </w:r>
      <w:r w:rsidR="006B21DF">
        <w:t xml:space="preserve"> progetto</w:t>
      </w:r>
      <w:r w:rsidR="00974366">
        <w:t xml:space="preserve"> </w:t>
      </w:r>
      <w:r w:rsidR="00F24F45">
        <w:t xml:space="preserve">della </w:t>
      </w:r>
      <w:r w:rsidR="00A6468E">
        <w:t>f</w:t>
      </w:r>
      <w:r w:rsidR="006B21DF">
        <w:t>ermata di “Circondaria”, finalizzato a permettere il collegamento dei servizi ferroviari sulla rete in superficie con quelli AV nella sottostante “stazione Foster”.</w:t>
      </w:r>
    </w:p>
    <w:p w14:paraId="63980788" w14:textId="4A5A524E" w:rsidR="006B21DF" w:rsidRDefault="006B21DF">
      <w:r>
        <w:t>Queste notizie</w:t>
      </w:r>
      <w:r w:rsidR="00496133">
        <w:t xml:space="preserve"> -</w:t>
      </w:r>
      <w:r>
        <w:t xml:space="preserve"> peraltro tutte positive</w:t>
      </w:r>
      <w:r w:rsidR="00496133">
        <w:t xml:space="preserve"> -</w:t>
      </w:r>
      <w:r>
        <w:t xml:space="preserve"> in assenza di informazioni sui cambiamenti</w:t>
      </w:r>
      <w:r w:rsidR="00EF5417">
        <w:t xml:space="preserve"> presumibilmente in corso di approfondimento e di definizione </w:t>
      </w:r>
      <w:r w:rsidR="00A074D8">
        <w:t xml:space="preserve">per </w:t>
      </w:r>
      <w:r>
        <w:t>i servizi ferroviari</w:t>
      </w:r>
      <w:r w:rsidR="00A074D8">
        <w:t xml:space="preserve"> e</w:t>
      </w:r>
      <w:r>
        <w:t xml:space="preserve"> la mobilità complessiva</w:t>
      </w:r>
      <w:r w:rsidR="00EF5417">
        <w:t xml:space="preserve"> </w:t>
      </w:r>
      <w:r w:rsidR="00A074D8">
        <w:t>sul territorio fanno emergere alcune riflessioni.</w:t>
      </w:r>
    </w:p>
    <w:p w14:paraId="55F6881F" w14:textId="77777777" w:rsidR="002641C8" w:rsidRDefault="002641C8"/>
    <w:p w14:paraId="02D9DB23" w14:textId="77777777" w:rsidR="002641C8" w:rsidRDefault="002641C8"/>
    <w:p w14:paraId="006A1117" w14:textId="2FB7C7A4" w:rsidR="006B21DF" w:rsidRDefault="00A074D8">
      <w:pPr>
        <w:rPr>
          <w:b/>
          <w:bCs/>
        </w:rPr>
      </w:pPr>
      <w:r w:rsidRPr="00A074D8">
        <w:rPr>
          <w:b/>
          <w:bCs/>
        </w:rPr>
        <w:lastRenderedPageBreak/>
        <w:t>Il tempo e le ricadute degli investimenti</w:t>
      </w:r>
    </w:p>
    <w:p w14:paraId="4C46CFF6" w14:textId="3C223441" w:rsidR="00A074D8" w:rsidRDefault="00F24F45">
      <w:r>
        <w:t xml:space="preserve">È noto </w:t>
      </w:r>
      <w:r w:rsidR="00A074D8" w:rsidRPr="00A074D8">
        <w:t>che</w:t>
      </w:r>
      <w:r w:rsidR="00A074D8">
        <w:t xml:space="preserve"> il tempo per decisioni, progettazione e realizzazione </w:t>
      </w:r>
      <w:r>
        <w:t>d</w:t>
      </w:r>
      <w:r w:rsidR="00A074D8">
        <w:t xml:space="preserve">ei lavori infrastrutturali, soprattutto se di grande rilievo e </w:t>
      </w:r>
      <w:r w:rsidR="00A074D8" w:rsidRPr="00A6468E">
        <w:t xml:space="preserve">tecnicamente </w:t>
      </w:r>
      <w:r w:rsidRPr="00A6468E">
        <w:t xml:space="preserve">complessi </w:t>
      </w:r>
      <w:r w:rsidR="00A074D8" w:rsidRPr="00A6468E">
        <w:t>si misura in decenni</w:t>
      </w:r>
      <w:r w:rsidR="00496133">
        <w:t xml:space="preserve"> e</w:t>
      </w:r>
      <w:r w:rsidR="00A074D8">
        <w:t xml:space="preserve"> a volte, come </w:t>
      </w:r>
      <w:r w:rsidR="00496133">
        <w:t>purtroppo</w:t>
      </w:r>
      <w:r w:rsidR="00496133">
        <w:t xml:space="preserve"> </w:t>
      </w:r>
      <w:r w:rsidR="00A074D8">
        <w:t>in questo caso, molti</w:t>
      </w:r>
      <w:r w:rsidR="00A6468E">
        <w:t xml:space="preserve"> decenni</w:t>
      </w:r>
      <w:r w:rsidR="00CC5502">
        <w:t>.</w:t>
      </w:r>
    </w:p>
    <w:p w14:paraId="04D401C8" w14:textId="3A41A48E" w:rsidR="00AB1B1A" w:rsidRDefault="00CC5502">
      <w:r>
        <w:t xml:space="preserve">Meno consapevolezza sicuramente è </w:t>
      </w:r>
      <w:r w:rsidRPr="00A6468E">
        <w:t xml:space="preserve">presente </w:t>
      </w:r>
      <w:r w:rsidR="00F24F45" w:rsidRPr="00A6468E">
        <w:t xml:space="preserve">per quanto riguarda i </w:t>
      </w:r>
      <w:r w:rsidRPr="00A6468E">
        <w:t>tempi necessari</w:t>
      </w:r>
      <w:r>
        <w:t xml:space="preserve"> per la definizione e l’attuazione d</w:t>
      </w:r>
      <w:r w:rsidR="00503D72">
        <w:t>elle</w:t>
      </w:r>
      <w:r>
        <w:t xml:space="preserve"> variazion</w:t>
      </w:r>
      <w:r w:rsidR="00503D72">
        <w:t>i</w:t>
      </w:r>
      <w:r>
        <w:t xml:space="preserve"> dei programmi di esercizio, soprattutto </w:t>
      </w:r>
      <w:r w:rsidR="00F24F45">
        <w:t xml:space="preserve">se </w:t>
      </w:r>
      <w:r>
        <w:t>con incrementi di servizi rilevanti come quelli possibili ed attesi in conseguenza dell’apertura del sottopasso AV.</w:t>
      </w:r>
      <w:r w:rsidR="00AB1B1A">
        <w:t xml:space="preserve"> </w:t>
      </w:r>
    </w:p>
    <w:p w14:paraId="58048AAB" w14:textId="073B82B9" w:rsidR="00CC5502" w:rsidRDefault="00F24F45">
      <w:r>
        <w:t xml:space="preserve">È </w:t>
      </w:r>
      <w:r w:rsidR="00AB1B1A">
        <w:t>p</w:t>
      </w:r>
      <w:r w:rsidR="00CC5502">
        <w:t>er questo opportuno</w:t>
      </w:r>
      <w:r w:rsidR="00AB1B1A">
        <w:t xml:space="preserve"> richiamare alcuni specifici e articolati contributi per una fase di incremento dei servizi e di utilizzo d</w:t>
      </w:r>
      <w:r w:rsidR="00503D72">
        <w:t>elle</w:t>
      </w:r>
      <w:r w:rsidR="00AB1B1A">
        <w:t xml:space="preserve"> nuove infrastrutture.</w:t>
      </w:r>
    </w:p>
    <w:p w14:paraId="2346017B" w14:textId="6E78961B" w:rsidR="00AB1B1A" w:rsidRDefault="00F24F45">
      <w:r>
        <w:t xml:space="preserve">È </w:t>
      </w:r>
      <w:r w:rsidR="00AB1B1A">
        <w:t xml:space="preserve">evidente infatti che la realizzazione di un progetto diventa “investimento” quando </w:t>
      </w:r>
      <w:r w:rsidR="00503D72">
        <w:t>assicura</w:t>
      </w:r>
      <w:r w:rsidR="00AB1B1A">
        <w:t xml:space="preserve"> le ricadute attese, siano esse economiche, sociali o di altra natura.</w:t>
      </w:r>
    </w:p>
    <w:p w14:paraId="4AC0A8C0" w14:textId="063D7ECD" w:rsidR="00AB1B1A" w:rsidRDefault="00AB1B1A">
      <w:r>
        <w:t>L</w:t>
      </w:r>
      <w:r w:rsidR="00496133">
        <w:t>a costruzione d</w:t>
      </w:r>
      <w:r>
        <w:t xml:space="preserve">el sottopasso </w:t>
      </w:r>
      <w:r w:rsidR="00496133">
        <w:t xml:space="preserve">ferroviario </w:t>
      </w:r>
      <w:r>
        <w:t xml:space="preserve">e </w:t>
      </w:r>
      <w:r w:rsidR="00496133">
        <w:t>d</w:t>
      </w:r>
      <w:r>
        <w:t>e</w:t>
      </w:r>
      <w:r w:rsidR="00496133">
        <w:t>l</w:t>
      </w:r>
      <w:r>
        <w:t>la nuova stazione AV potranno interessare miglioramenti ed ampliamenti (</w:t>
      </w:r>
      <w:r w:rsidR="00503D72">
        <w:t>meglio se</w:t>
      </w:r>
      <w:r>
        <w:t xml:space="preserve"> misurabili</w:t>
      </w:r>
      <w:r w:rsidR="003F6453">
        <w:t>) su</w:t>
      </w:r>
      <w:r w:rsidR="00F24F45">
        <w:t>l</w:t>
      </w:r>
      <w:r w:rsidR="003F6453">
        <w:t xml:space="preserve"> sistem</w:t>
      </w:r>
      <w:r w:rsidR="00F24F45">
        <w:t>a</w:t>
      </w:r>
      <w:r w:rsidR="003F6453">
        <w:t xml:space="preserve"> trasportistic</w:t>
      </w:r>
      <w:r w:rsidR="00F24F45">
        <w:t>o</w:t>
      </w:r>
      <w:r w:rsidR="003F6453">
        <w:t xml:space="preserve"> nazionale, regionale e locale con:</w:t>
      </w:r>
    </w:p>
    <w:p w14:paraId="7B5E5057" w14:textId="39442325" w:rsidR="003F6453" w:rsidRDefault="003F6453" w:rsidP="006B4310">
      <w:pPr>
        <w:ind w:left="567"/>
      </w:pPr>
      <w:r>
        <w:t xml:space="preserve">- </w:t>
      </w:r>
      <w:r w:rsidR="00187477">
        <w:t xml:space="preserve"> </w:t>
      </w:r>
      <w:r>
        <w:t xml:space="preserve">tempi di percorrenza ridotti di circa 10’ sui collegamenti nazionali nord – sud che avranno fermata a Firenze, fatto che permetterà di </w:t>
      </w:r>
      <w:r w:rsidR="00A17774">
        <w:t xml:space="preserve">ridurre i costi industriali, rendere i servizi più appetibili nei confronti della clientela, incrementare </w:t>
      </w:r>
      <w:r>
        <w:t xml:space="preserve">il numero di treni </w:t>
      </w:r>
      <w:r w:rsidR="00F24F45">
        <w:t>AV</w:t>
      </w:r>
      <w:r>
        <w:t>, ampliando la possibilità di raggiungere in treno Firenze e la Toscana con i correlati benefici economici, ambientali e sociali.</w:t>
      </w:r>
    </w:p>
    <w:p w14:paraId="242A915A" w14:textId="1EF8E898" w:rsidR="003F6453" w:rsidRDefault="00187477" w:rsidP="006B4310">
      <w:pPr>
        <w:ind w:left="567"/>
      </w:pPr>
      <w:r>
        <w:t xml:space="preserve">-  </w:t>
      </w:r>
      <w:r w:rsidRPr="00A17774">
        <w:t xml:space="preserve">liberazione di </w:t>
      </w:r>
      <w:r w:rsidR="00F24F45" w:rsidRPr="00A17774">
        <w:t xml:space="preserve">tracce </w:t>
      </w:r>
      <w:r w:rsidRPr="00A17774">
        <w:t xml:space="preserve">per </w:t>
      </w:r>
      <w:r w:rsidR="00A17774" w:rsidRPr="00A17774">
        <w:t>effettuare ulteriori</w:t>
      </w:r>
      <w:r>
        <w:t xml:space="preserve"> treni in superficie, soprattutto nel nodo e sulla direttrice nord – sud.</w:t>
      </w:r>
    </w:p>
    <w:p w14:paraId="1923B75E" w14:textId="6CD73A65" w:rsidR="00187477" w:rsidRDefault="00187477" w:rsidP="006B4310">
      <w:pPr>
        <w:ind w:left="567"/>
      </w:pPr>
      <w:r>
        <w:t>-  alleggerimento del carico dei collegamenti a lunga percorrenza su S</w:t>
      </w:r>
      <w:r w:rsidR="00A17774">
        <w:t xml:space="preserve">anta </w:t>
      </w:r>
      <w:r>
        <w:t>M</w:t>
      </w:r>
      <w:r w:rsidR="00A17774">
        <w:t xml:space="preserve">aria </w:t>
      </w:r>
      <w:r>
        <w:t>N</w:t>
      </w:r>
      <w:r w:rsidR="00A17774">
        <w:t>ovella</w:t>
      </w:r>
      <w:r>
        <w:t xml:space="preserve"> e quindi maggiori spazi per l’attestamento di più treni regionali sulle piattaforme e quindi di viaggiatori in stazione</w:t>
      </w:r>
      <w:r w:rsidR="007B35F2">
        <w:t xml:space="preserve">; questo permetterà di alleggerire </w:t>
      </w:r>
      <w:r>
        <w:t>l’attuale crescente situazione di affollamento</w:t>
      </w:r>
      <w:r w:rsidR="00A17774">
        <w:t xml:space="preserve"> che rasenta già, in alcuni momenti, la saturazione</w:t>
      </w:r>
      <w:r>
        <w:t>.</w:t>
      </w:r>
    </w:p>
    <w:p w14:paraId="03050E33" w14:textId="5B115410" w:rsidR="00187477" w:rsidRDefault="00187477" w:rsidP="006B4310">
      <w:pPr>
        <w:ind w:left="567"/>
      </w:pPr>
      <w:r>
        <w:t>- restituire a Firenze</w:t>
      </w:r>
      <w:r w:rsidR="007B63B0">
        <w:t xml:space="preserve"> le aree da tempo impegnate come cantiere, con l’apertura della stazione </w:t>
      </w:r>
      <w:r w:rsidR="00A17774">
        <w:t xml:space="preserve">Foster </w:t>
      </w:r>
      <w:r w:rsidR="007B63B0">
        <w:t xml:space="preserve">e dei relativi spazi, oltre a render disponibile per il quartiere e </w:t>
      </w:r>
      <w:r w:rsidR="00A17774">
        <w:t xml:space="preserve">per </w:t>
      </w:r>
      <w:r w:rsidR="007B63B0">
        <w:t xml:space="preserve">la città quelli risultanti dalla dismissione dei precedenti insediamenti industriali (Macelli e </w:t>
      </w:r>
      <w:r w:rsidR="00C061C6">
        <w:t xml:space="preserve">Centrale del </w:t>
      </w:r>
      <w:r w:rsidR="007B63B0">
        <w:t>Latte).</w:t>
      </w:r>
    </w:p>
    <w:p w14:paraId="07241774" w14:textId="7B9855FE" w:rsidR="002D1DCF" w:rsidRDefault="007B63B0">
      <w:r>
        <w:t>Tutto quanto sopra</w:t>
      </w:r>
      <w:r w:rsidR="007B35F2" w:rsidRPr="007B35F2">
        <w:t xml:space="preserve"> </w:t>
      </w:r>
      <w:r w:rsidR="007B35F2">
        <w:t>necessita</w:t>
      </w:r>
      <w:r w:rsidR="00A17774">
        <w:t>,</w:t>
      </w:r>
      <w:r>
        <w:t xml:space="preserve"> per essere attuato</w:t>
      </w:r>
      <w:r w:rsidR="00A17774">
        <w:t>,</w:t>
      </w:r>
      <w:r>
        <w:t xml:space="preserve"> </w:t>
      </w:r>
      <w:r w:rsidR="002D1DCF">
        <w:t>di</w:t>
      </w:r>
      <w:r>
        <w:t xml:space="preserve"> una serie</w:t>
      </w:r>
      <w:r w:rsidR="002D1DCF">
        <w:t xml:space="preserve"> complessa di scelte, di progetti, di interlocuzioni fra i soggetti direttamente interessati</w:t>
      </w:r>
      <w:r w:rsidR="00A17774">
        <w:t>,</w:t>
      </w:r>
      <w:r w:rsidR="002D1DCF">
        <w:t xml:space="preserve"> o comunque coinvolti</w:t>
      </w:r>
      <w:r w:rsidR="00A17774">
        <w:t>,</w:t>
      </w:r>
      <w:r w:rsidR="002D1DCF">
        <w:t xml:space="preserve"> e di conseguenti decisioni sicuramente impegnative per essere attivate a partire già dal 2028.</w:t>
      </w:r>
    </w:p>
    <w:p w14:paraId="1454FA10" w14:textId="77777777" w:rsidR="002641C8" w:rsidRDefault="002641C8"/>
    <w:p w14:paraId="682C7530" w14:textId="77777777" w:rsidR="002641C8" w:rsidRDefault="002641C8"/>
    <w:p w14:paraId="578320D6" w14:textId="77777777" w:rsidR="002641C8" w:rsidRDefault="002641C8"/>
    <w:p w14:paraId="177DC89C" w14:textId="28BD7451" w:rsidR="007B63B0" w:rsidRDefault="002D1DCF">
      <w:pPr>
        <w:rPr>
          <w:b/>
          <w:bCs/>
        </w:rPr>
      </w:pPr>
      <w:r w:rsidRPr="002D1DCF">
        <w:rPr>
          <w:b/>
          <w:bCs/>
        </w:rPr>
        <w:lastRenderedPageBreak/>
        <w:t>Attese</w:t>
      </w:r>
    </w:p>
    <w:p w14:paraId="5575AF96" w14:textId="1E27D96D" w:rsidR="002D1DCF" w:rsidRDefault="002D1DCF">
      <w:r w:rsidRPr="002D1DCF">
        <w:t>A fronte</w:t>
      </w:r>
      <w:r>
        <w:t xml:space="preserve"> delle scarsità</w:t>
      </w:r>
      <w:r w:rsidR="00974366">
        <w:t xml:space="preserve"> d</w:t>
      </w:r>
      <w:r>
        <w:t>i interventi di comunicazione</w:t>
      </w:r>
      <w:r w:rsidR="001C08C5">
        <w:t xml:space="preserve"> </w:t>
      </w:r>
      <w:r w:rsidR="00974366">
        <w:t>su</w:t>
      </w:r>
      <w:r w:rsidR="001C08C5">
        <w:t xml:space="preserve"> cosa cambierà nella mobilità a lavori </w:t>
      </w:r>
      <w:r w:rsidR="001C08C5" w:rsidRPr="008251FE">
        <w:t>ultimati</w:t>
      </w:r>
      <w:r w:rsidRPr="008251FE">
        <w:t>, attenuata troppe volte solo da</w:t>
      </w:r>
      <w:r w:rsidR="001C08C5" w:rsidRPr="008251FE">
        <w:t xml:space="preserve"> pronunciamenti, ancorch</w:t>
      </w:r>
      <w:r w:rsidR="00974366" w:rsidRPr="008251FE">
        <w:t>é</w:t>
      </w:r>
      <w:r w:rsidR="001C08C5" w:rsidRPr="008251FE">
        <w:t xml:space="preserve"> autorevoli, degli Amministratori</w:t>
      </w:r>
      <w:r w:rsidR="00C061C6" w:rsidRPr="008251FE">
        <w:t xml:space="preserve"> locali</w:t>
      </w:r>
      <w:r w:rsidR="008251FE">
        <w:t>,</w:t>
      </w:r>
      <w:r w:rsidR="00974366">
        <w:t xml:space="preserve"> alcuni aspetti sicuramente meritano approfondimento e vengono a seguito richiamati:</w:t>
      </w:r>
    </w:p>
    <w:p w14:paraId="35A05820" w14:textId="73D84810" w:rsidR="00974366" w:rsidRDefault="00974366" w:rsidP="00974366">
      <w:pPr>
        <w:pStyle w:val="Paragrafoelenco"/>
        <w:numPr>
          <w:ilvl w:val="0"/>
          <w:numId w:val="1"/>
        </w:numPr>
      </w:pPr>
      <w:r>
        <w:t xml:space="preserve">la possibilità di portare da 400 a 600 </w:t>
      </w:r>
      <w:r w:rsidR="008251FE">
        <w:t xml:space="preserve">circa </w:t>
      </w:r>
      <w:r w:rsidR="00C061C6">
        <w:t>i</w:t>
      </w:r>
      <w:r>
        <w:t xml:space="preserve"> treni </w:t>
      </w:r>
      <w:r w:rsidR="007B35F2">
        <w:t xml:space="preserve">regionali </w:t>
      </w:r>
      <w:r>
        <w:t xml:space="preserve">in superficie </w:t>
      </w:r>
      <w:r w:rsidR="008251FE">
        <w:t>ne</w:t>
      </w:r>
      <w:r w:rsidR="001D3551">
        <w:t xml:space="preserve">lla stazione di SMN </w:t>
      </w:r>
      <w:r w:rsidR="00EE189C">
        <w:t>viene ritenuta</w:t>
      </w:r>
      <w:r w:rsidR="001D3551">
        <w:t xml:space="preserve"> </w:t>
      </w:r>
      <w:r w:rsidR="00EE189C">
        <w:t xml:space="preserve">di </w:t>
      </w:r>
      <w:r w:rsidR="008251FE">
        <w:t xml:space="preserve">complessa </w:t>
      </w:r>
      <w:r w:rsidR="00EE189C">
        <w:t>attuazione</w:t>
      </w:r>
      <w:r w:rsidR="008251FE">
        <w:t xml:space="preserve"> e,</w:t>
      </w:r>
      <w:r w:rsidR="00EE189C">
        <w:t xml:space="preserve"> presumibilmente</w:t>
      </w:r>
      <w:r w:rsidR="008251FE">
        <w:t>,</w:t>
      </w:r>
      <w:r w:rsidR="00EE189C">
        <w:t xml:space="preserve"> solo p</w:t>
      </w:r>
      <w:r w:rsidR="008251FE">
        <w:t>er</w:t>
      </w:r>
      <w:r w:rsidR="00EE189C">
        <w:t xml:space="preserve"> </w:t>
      </w:r>
      <w:r w:rsidR="008251FE">
        <w:t>step successivi</w:t>
      </w:r>
      <w:r w:rsidR="00EE189C">
        <w:t>;</w:t>
      </w:r>
    </w:p>
    <w:p w14:paraId="360268AF" w14:textId="2EEB9DFB" w:rsidR="001D3551" w:rsidRPr="006B4310" w:rsidRDefault="001D3551" w:rsidP="00974366">
      <w:pPr>
        <w:pStyle w:val="Paragrafoelenco"/>
        <w:numPr>
          <w:ilvl w:val="0"/>
          <w:numId w:val="1"/>
        </w:numPr>
      </w:pPr>
      <w:r>
        <w:t>i precedenti incrementi di servizi regionali attuati in Toscana a partire dal 2005</w:t>
      </w:r>
      <w:r w:rsidR="00C061C6">
        <w:t>, che</w:t>
      </w:r>
      <w:r>
        <w:t xml:space="preserve"> hanno indotto una crescita di treni/km di circa il 15%</w:t>
      </w:r>
      <w:r w:rsidR="00C061C6">
        <w:t>,</w:t>
      </w:r>
      <w:r>
        <w:t xml:space="preserve"> sono stati attuati in 5 anni. Per l’operazione venne </w:t>
      </w:r>
      <w:r w:rsidRPr="006B4310">
        <w:t>traguardato il rispetto</w:t>
      </w:r>
      <w:r w:rsidR="00361043">
        <w:t xml:space="preserve"> del</w:t>
      </w:r>
      <w:r w:rsidRPr="006B4310">
        <w:t xml:space="preserve"> </w:t>
      </w:r>
      <w:r w:rsidR="006B4310" w:rsidRPr="006B4310">
        <w:t>“</w:t>
      </w:r>
      <w:r w:rsidRPr="006B4310">
        <w:t>decreto Bassanini</w:t>
      </w:r>
      <w:r w:rsidR="006B4310" w:rsidRPr="006B4310">
        <w:t>”</w:t>
      </w:r>
      <w:r w:rsidRPr="006B4310">
        <w:t xml:space="preserve"> perseguendo la salvaguardia di introiti da tariffa </w:t>
      </w:r>
      <w:r w:rsidR="00B11AEB" w:rsidRPr="006B4310">
        <w:t>non inf</w:t>
      </w:r>
      <w:r w:rsidRPr="006B4310">
        <w:t>eriore al 35%</w:t>
      </w:r>
      <w:r w:rsidR="00B11AEB" w:rsidRPr="006B4310">
        <w:t xml:space="preserve"> dei costi di esercizio</w:t>
      </w:r>
      <w:r w:rsidR="00361043">
        <w:t xml:space="preserve"> (DL</w:t>
      </w:r>
      <w:r w:rsidR="00361043" w:rsidRPr="00361043">
        <w:t xml:space="preserve"> </w:t>
      </w:r>
      <w:r w:rsidR="00361043">
        <w:t xml:space="preserve">n. </w:t>
      </w:r>
      <w:r w:rsidR="00361043" w:rsidRPr="00361043">
        <w:t xml:space="preserve">422 del </w:t>
      </w:r>
      <w:r w:rsidR="007B35F2">
        <w:t>19</w:t>
      </w:r>
      <w:r w:rsidR="00361043" w:rsidRPr="00361043">
        <w:t xml:space="preserve">97 </w:t>
      </w:r>
      <w:r w:rsidR="00361043">
        <w:t xml:space="preserve">e </w:t>
      </w:r>
      <w:r w:rsidR="00361043" w:rsidRPr="00361043">
        <w:t xml:space="preserve">art. 14 legge </w:t>
      </w:r>
      <w:r w:rsidR="00361043">
        <w:t xml:space="preserve">n. </w:t>
      </w:r>
      <w:r w:rsidR="00361043" w:rsidRPr="00361043">
        <w:t>59/1997</w:t>
      </w:r>
      <w:r w:rsidR="00361043">
        <w:t>)</w:t>
      </w:r>
      <w:r w:rsidR="00C061C6" w:rsidRPr="006B4310">
        <w:t>;</w:t>
      </w:r>
    </w:p>
    <w:p w14:paraId="779484F9" w14:textId="294FE1A3" w:rsidR="00EE189C" w:rsidRDefault="001D3551" w:rsidP="00EE189C">
      <w:pPr>
        <w:pStyle w:val="Paragrafoelenco"/>
        <w:numPr>
          <w:ilvl w:val="0"/>
          <w:numId w:val="1"/>
        </w:numPr>
      </w:pPr>
      <w:r>
        <w:t>un</w:t>
      </w:r>
      <w:r w:rsidR="00D0695B">
        <w:t>a</w:t>
      </w:r>
      <w:r>
        <w:t xml:space="preserve"> precedente </w:t>
      </w:r>
      <w:r w:rsidR="00D0695B">
        <w:t xml:space="preserve">ipotesi </w:t>
      </w:r>
      <w:r w:rsidR="00B11AEB">
        <w:t>(200</w:t>
      </w:r>
      <w:r w:rsidR="00ED4A86">
        <w:t>8</w:t>
      </w:r>
      <w:r w:rsidR="00B11AEB">
        <w:t>)</w:t>
      </w:r>
      <w:r w:rsidR="00ED4A86">
        <w:t>, in previsione del completamento dei lavori del sottopasso AV e della stazione Foster, era stato traguardato dalla Regione Toscana e da FSI un percorso che ottimisticamente prevedeva, già al 2015, di raddoppiare il numero dei passeggeri toscani allora trasportati in treno (fino a 500.000 passeggeri/giorno)</w:t>
      </w:r>
      <w:r w:rsidR="00B11AEB">
        <w:t xml:space="preserve">; obiettivo perseguibile con l’attuazione di alcuni interventi infrastrutturali, </w:t>
      </w:r>
      <w:r w:rsidR="0069763C">
        <w:t>con l’</w:t>
      </w:r>
      <w:r w:rsidR="00B11AEB">
        <w:t xml:space="preserve">incremento </w:t>
      </w:r>
      <w:r w:rsidR="0069763C">
        <w:t xml:space="preserve">e promozione </w:t>
      </w:r>
      <w:r w:rsidR="00B11AEB">
        <w:t xml:space="preserve">dei servizi </w:t>
      </w:r>
      <w:r w:rsidR="0069763C">
        <w:t>nonché con l’</w:t>
      </w:r>
      <w:r w:rsidR="00B11AEB">
        <w:t>integrazione dei vari sistemi di trasporto.</w:t>
      </w:r>
    </w:p>
    <w:p w14:paraId="0D5A3D3B" w14:textId="77777777" w:rsidR="002641C8" w:rsidRDefault="002641C8" w:rsidP="002641C8">
      <w:pPr>
        <w:pStyle w:val="Paragrafoelenco"/>
      </w:pPr>
    </w:p>
    <w:p w14:paraId="5C090B4C" w14:textId="62597DCA" w:rsidR="001D3551" w:rsidRPr="00EE189C" w:rsidRDefault="00EE189C" w:rsidP="00B11AEB">
      <w:r w:rsidRPr="00B11AEB">
        <w:rPr>
          <w:b/>
          <w:bCs/>
        </w:rPr>
        <w:t>Approfondimenti</w:t>
      </w:r>
    </w:p>
    <w:p w14:paraId="71B12B0F" w14:textId="6923655A" w:rsidR="00EE189C" w:rsidRDefault="00EE189C" w:rsidP="006B4310">
      <w:pPr>
        <w:pStyle w:val="Paragrafoelenco"/>
        <w:ind w:left="0"/>
      </w:pPr>
      <w:r w:rsidRPr="00EE189C">
        <w:t>L</w:t>
      </w:r>
      <w:r w:rsidR="007B35F2">
        <w:t>a Commissione Trasporti e Infrastrutture,</w:t>
      </w:r>
      <w:r>
        <w:t xml:space="preserve"> in relazione all</w:t>
      </w:r>
      <w:r w:rsidR="00C061C6">
        <w:t xml:space="preserve">e </w:t>
      </w:r>
      <w:r>
        <w:t>complessità dell</w:t>
      </w:r>
      <w:r w:rsidR="00C061C6">
        <w:t>e</w:t>
      </w:r>
      <w:r>
        <w:t xml:space="preserve"> situazion</w:t>
      </w:r>
      <w:r w:rsidR="00C061C6">
        <w:t>i</w:t>
      </w:r>
      <w:r>
        <w:t xml:space="preserve"> sopra</w:t>
      </w:r>
      <w:r w:rsidR="002507D5">
        <w:t xml:space="preserve"> </w:t>
      </w:r>
      <w:r>
        <w:t>richiamate</w:t>
      </w:r>
      <w:r w:rsidR="002507D5">
        <w:t xml:space="preserve"> </w:t>
      </w:r>
      <w:r>
        <w:t>e sulla base delle informazioni disponibili</w:t>
      </w:r>
      <w:r w:rsidR="00C061C6">
        <w:t>,</w:t>
      </w:r>
      <w:r>
        <w:t xml:space="preserve"> </w:t>
      </w:r>
      <w:r w:rsidRPr="00EE189C">
        <w:t>si propo</w:t>
      </w:r>
      <w:r>
        <w:t>n</w:t>
      </w:r>
      <w:r w:rsidRPr="00EE189C">
        <w:t>e</w:t>
      </w:r>
      <w:r>
        <w:t xml:space="preserve"> di articolare </w:t>
      </w:r>
      <w:r w:rsidR="002507D5">
        <w:t>su</w:t>
      </w:r>
      <w:r>
        <w:t xml:space="preserve"> tre disti</w:t>
      </w:r>
      <w:r w:rsidR="002507D5">
        <w:t>nti filoni gli approfondimenti</w:t>
      </w:r>
      <w:r w:rsidR="00C061C6">
        <w:t xml:space="preserve"> </w:t>
      </w:r>
      <w:r w:rsidR="002507D5">
        <w:t xml:space="preserve">sulla tematica in questione, anche per tener conto dei diversi </w:t>
      </w:r>
      <w:r w:rsidR="00C061C6">
        <w:t>s</w:t>
      </w:r>
      <w:r w:rsidR="002507D5">
        <w:t>oggetti interessati e delle specializzazion</w:t>
      </w:r>
      <w:r w:rsidR="00C061C6">
        <w:t>i</w:t>
      </w:r>
      <w:r w:rsidR="002507D5">
        <w:t>.</w:t>
      </w:r>
    </w:p>
    <w:p w14:paraId="7C9A45CE" w14:textId="77777777" w:rsidR="002507D5" w:rsidRDefault="002507D5" w:rsidP="00EE189C">
      <w:pPr>
        <w:pStyle w:val="Paragrafoelenco"/>
      </w:pPr>
    </w:p>
    <w:p w14:paraId="317A2958" w14:textId="140D001B" w:rsidR="002507D5" w:rsidRDefault="007B35F2" w:rsidP="002507D5">
      <w:pPr>
        <w:pStyle w:val="Paragrafoelenco"/>
        <w:numPr>
          <w:ilvl w:val="0"/>
          <w:numId w:val="1"/>
        </w:numPr>
      </w:pPr>
      <w:r>
        <w:t>a. R</w:t>
      </w:r>
      <w:r w:rsidR="003C2520" w:rsidRPr="003C2520">
        <w:t xml:space="preserve">idisegno dell’offerta commerciale </w:t>
      </w:r>
      <w:r>
        <w:t xml:space="preserve">regionale </w:t>
      </w:r>
      <w:r w:rsidR="003C2520" w:rsidRPr="003C2520">
        <w:t xml:space="preserve">con </w:t>
      </w:r>
      <w:r w:rsidR="002507D5" w:rsidRPr="003C2520">
        <w:t>nuovi orari di servizio</w:t>
      </w:r>
      <w:r w:rsidR="003C2520" w:rsidRPr="003C2520">
        <w:t>,</w:t>
      </w:r>
      <w:r w:rsidR="00C061C6" w:rsidRPr="003C2520">
        <w:t xml:space="preserve"> nuovi servizi regionali</w:t>
      </w:r>
      <w:r w:rsidR="003C2520" w:rsidRPr="003C2520">
        <w:t xml:space="preserve"> e relative tempistiche di attuazione (Regione Toscana</w:t>
      </w:r>
      <w:r w:rsidR="00C061C6" w:rsidRPr="003C2520">
        <w:t xml:space="preserve">, </w:t>
      </w:r>
      <w:r w:rsidR="003C2520" w:rsidRPr="003C2520">
        <w:t>Comuni interessati, Città Metropolitana, Trenitalia, RFI);</w:t>
      </w:r>
    </w:p>
    <w:p w14:paraId="74285E54" w14:textId="5906C3D3" w:rsidR="007B35F2" w:rsidRDefault="007B35F2" w:rsidP="007B35F2">
      <w:pPr>
        <w:pStyle w:val="Paragrafoelenco"/>
        <w:numPr>
          <w:ilvl w:val="0"/>
          <w:numId w:val="1"/>
        </w:numPr>
      </w:pPr>
      <w:r>
        <w:t xml:space="preserve">b. </w:t>
      </w:r>
      <w:r>
        <w:t xml:space="preserve">pianificazione dei collegamenti ferroviari tra Alta Velocità e </w:t>
      </w:r>
      <w:r>
        <w:t>loro integra</w:t>
      </w:r>
      <w:r>
        <w:t xml:space="preserve">zione </w:t>
      </w:r>
      <w:r>
        <w:t>co</w:t>
      </w:r>
      <w:r>
        <w:t>l territorio regionale;</w:t>
      </w:r>
      <w:r w:rsidRPr="003C2520">
        <w:t xml:space="preserve"> </w:t>
      </w:r>
      <w:r>
        <w:t xml:space="preserve">collegamento fra la nuova stazione AV e SMN </w:t>
      </w:r>
      <w:r>
        <w:t xml:space="preserve">nelle varie fasi funzionali prima della situazione di regime </w:t>
      </w:r>
      <w:r>
        <w:t>(Regione Toscana, Comune di Firenze, RFI e Imprese di Trasporto)</w:t>
      </w:r>
      <w:r>
        <w:t>;</w:t>
      </w:r>
    </w:p>
    <w:p w14:paraId="1C025CD5" w14:textId="0EAE9E89" w:rsidR="002507D5" w:rsidRDefault="007B35F2" w:rsidP="002507D5">
      <w:pPr>
        <w:pStyle w:val="Paragrafoelenco"/>
        <w:numPr>
          <w:ilvl w:val="0"/>
          <w:numId w:val="1"/>
        </w:numPr>
      </w:pPr>
      <w:r>
        <w:t xml:space="preserve">c. </w:t>
      </w:r>
      <w:r w:rsidR="002507D5">
        <w:t>inserimento della nuova stazion</w:t>
      </w:r>
      <w:r w:rsidR="00C061C6">
        <w:t>e</w:t>
      </w:r>
      <w:r w:rsidR="002507D5">
        <w:t xml:space="preserve"> AV nel tessuto </w:t>
      </w:r>
      <w:r w:rsidR="002507D5" w:rsidRPr="003C2520">
        <w:t>urbano</w:t>
      </w:r>
      <w:r w:rsidR="00C061C6" w:rsidRPr="003C2520">
        <w:t xml:space="preserve"> e ricadute conseguenti</w:t>
      </w:r>
      <w:r w:rsidR="002507D5" w:rsidRPr="003C2520">
        <w:t xml:space="preserve"> (</w:t>
      </w:r>
      <w:r w:rsidR="003C2520">
        <w:t>Regione Toscana, Comune di Firenze e Società del Gruppo FSI</w:t>
      </w:r>
      <w:r w:rsidR="002507D5">
        <w:t>)</w:t>
      </w:r>
      <w:r w:rsidR="006B4310">
        <w:t>, facendo riferimento anche al Protocollo Envision redatto a cura di RFI e l’ente ICMQ</w:t>
      </w:r>
      <w:r w:rsidR="003C2520">
        <w:t>;</w:t>
      </w:r>
    </w:p>
    <w:p w14:paraId="0947C0E6" w14:textId="6AE6AFF8" w:rsidR="002507D5" w:rsidRDefault="002507D5" w:rsidP="002507D5">
      <w:r>
        <w:t xml:space="preserve">Come </w:t>
      </w:r>
      <w:r w:rsidR="006B4310">
        <w:t>linea di orientamento</w:t>
      </w:r>
      <w:r w:rsidR="002A379B">
        <w:t>,</w:t>
      </w:r>
      <w:r>
        <w:t xml:space="preserve"> </w:t>
      </w:r>
      <w:r w:rsidR="006B4310">
        <w:t>è intenzione dell</w:t>
      </w:r>
      <w:r w:rsidR="007B35F2">
        <w:t xml:space="preserve">a Commissione </w:t>
      </w:r>
      <w:r>
        <w:t xml:space="preserve">non </w:t>
      </w:r>
      <w:r w:rsidR="007B35F2">
        <w:t>elabora</w:t>
      </w:r>
      <w:r>
        <w:t>re progetti</w:t>
      </w:r>
      <w:r w:rsidR="006B4310">
        <w:t>,</w:t>
      </w:r>
      <w:r>
        <w:t xml:space="preserve"> ma d</w:t>
      </w:r>
      <w:r w:rsidR="00E938B9">
        <w:t>i</w:t>
      </w:r>
      <w:r>
        <w:t xml:space="preserve"> tratteggia</w:t>
      </w:r>
      <w:r w:rsidR="00E938B9">
        <w:t>re</w:t>
      </w:r>
      <w:r>
        <w:t xml:space="preserve"> interventi o </w:t>
      </w:r>
      <w:r w:rsidR="00E938B9" w:rsidRPr="006B4310">
        <w:t xml:space="preserve">percorsi </w:t>
      </w:r>
      <w:r w:rsidR="002A379B" w:rsidRPr="006B4310">
        <w:t>tramite contributi di idee</w:t>
      </w:r>
      <w:r w:rsidR="00E938B9" w:rsidRPr="006B4310">
        <w:t xml:space="preserve">, utilizzando le migliori tecniche </w:t>
      </w:r>
      <w:r w:rsidR="002A379B" w:rsidRPr="006B4310">
        <w:t xml:space="preserve">di economia dei trasporti </w:t>
      </w:r>
      <w:r w:rsidR="00E938B9" w:rsidRPr="006B4310">
        <w:t>congiuntamente</w:t>
      </w:r>
      <w:r w:rsidR="00E938B9">
        <w:t xml:space="preserve"> alla diligenza del buon padre </w:t>
      </w:r>
      <w:r w:rsidR="002A379B">
        <w:t>d</w:t>
      </w:r>
      <w:r w:rsidR="00E938B9">
        <w:t>i famiglia.</w:t>
      </w:r>
    </w:p>
    <w:p w14:paraId="2B28D231" w14:textId="3C6D2F81" w:rsidR="00627481" w:rsidRDefault="00627481" w:rsidP="002507D5">
      <w:r>
        <w:t xml:space="preserve">Tenendo conto che i </w:t>
      </w:r>
      <w:r w:rsidR="007B35F2">
        <w:t xml:space="preserve">suddetti </w:t>
      </w:r>
      <w:r>
        <w:t xml:space="preserve">tre temi sono ampliamente interrelati, ci si propone di affrontarli traguardando al meglio </w:t>
      </w:r>
      <w:r w:rsidRPr="002B4FAD">
        <w:rPr>
          <w:i/>
          <w:iCs/>
        </w:rPr>
        <w:t>l’integrazione fra tutti i sistemi di trasporto</w:t>
      </w:r>
      <w:r>
        <w:t xml:space="preserve">, ed in particolare </w:t>
      </w:r>
      <w:r w:rsidR="00BD4ED4">
        <w:t>i</w:t>
      </w:r>
      <w:r>
        <w:t xml:space="preserve">l TPL, come </w:t>
      </w:r>
      <w:r>
        <w:lastRenderedPageBreak/>
        <w:t xml:space="preserve">fruibilità commerciale ma anche vettoriale, per orari e organizzazione dei punti di interscambio.  </w:t>
      </w:r>
      <w:r w:rsidR="00975ECF">
        <w:t xml:space="preserve">Gli interventi da ipotizzare dovrebbero </w:t>
      </w:r>
      <w:r w:rsidR="00A2616D">
        <w:t>esser facilitati</w:t>
      </w:r>
      <w:r w:rsidR="00BD4ED4">
        <w:t>,</w:t>
      </w:r>
      <w:r w:rsidR="00A2616D">
        <w:t xml:space="preserve"> in </w:t>
      </w:r>
      <w:r w:rsidR="00975ECF">
        <w:t>particolare</w:t>
      </w:r>
      <w:r w:rsidR="00BD4ED4">
        <w:t>,</w:t>
      </w:r>
      <w:r w:rsidR="00975ECF">
        <w:t xml:space="preserve"> d</w:t>
      </w:r>
      <w:r w:rsidR="00BD4ED4">
        <w:t>a</w:t>
      </w:r>
      <w:r w:rsidR="00975ECF">
        <w:t>l fatto che gran parte dei servizi di TPL fa</w:t>
      </w:r>
      <w:r w:rsidR="00A2616D">
        <w:t>nno</w:t>
      </w:r>
      <w:r w:rsidR="00975ECF">
        <w:t xml:space="preserve"> riferimento alla Regione</w:t>
      </w:r>
      <w:r w:rsidR="00BD4ED4">
        <w:t xml:space="preserve"> Toscana</w:t>
      </w:r>
      <w:r w:rsidR="00975ECF">
        <w:t xml:space="preserve"> tramite due soli contratti</w:t>
      </w:r>
      <w:r w:rsidR="00A2616D">
        <w:t>,</w:t>
      </w:r>
      <w:r w:rsidR="00975ECF">
        <w:t xml:space="preserve"> del ferro con Trenitalia e della gomma con </w:t>
      </w:r>
      <w:r w:rsidR="00B54810">
        <w:t>Autolinee</w:t>
      </w:r>
      <w:r w:rsidR="00BD4ED4">
        <w:t xml:space="preserve"> T</w:t>
      </w:r>
      <w:r w:rsidR="00B54810">
        <w:t>oscane</w:t>
      </w:r>
      <w:r w:rsidR="00A2616D">
        <w:t>,</w:t>
      </w:r>
      <w:r w:rsidR="00975ECF">
        <w:t xml:space="preserve"> e quindi </w:t>
      </w:r>
      <w:r w:rsidR="00BD4ED4">
        <w:t xml:space="preserve">con </w:t>
      </w:r>
      <w:r w:rsidR="00975ECF">
        <w:t>due sole imprese.</w:t>
      </w:r>
    </w:p>
    <w:p w14:paraId="5C7A0B70" w14:textId="67618286" w:rsidR="00A2616D" w:rsidRDefault="00975ECF" w:rsidP="002507D5">
      <w:r>
        <w:t xml:space="preserve">L’obbiettivo di ridurre </w:t>
      </w:r>
      <w:r w:rsidR="00A2616D">
        <w:t>i mezzi</w:t>
      </w:r>
      <w:r>
        <w:t xml:space="preserve"> in circolazione e in sosta sulle strade (</w:t>
      </w:r>
      <w:r w:rsidR="00BD4ED4">
        <w:t xml:space="preserve">se </w:t>
      </w:r>
      <w:r>
        <w:t>più persone utilizzano treni, tram e bus</w:t>
      </w:r>
      <w:r w:rsidR="00BD4ED4">
        <w:t>,</w:t>
      </w:r>
      <w:r>
        <w:t xml:space="preserve"> meno auto circolano) è da perseguire</w:t>
      </w:r>
      <w:r w:rsidR="008E3221">
        <w:t xml:space="preserve"> migliorando il </w:t>
      </w:r>
      <w:r w:rsidR="008E3221" w:rsidRPr="006018F2">
        <w:rPr>
          <w:i/>
          <w:iCs/>
        </w:rPr>
        <w:t xml:space="preserve">load </w:t>
      </w:r>
      <w:proofErr w:type="spellStart"/>
      <w:r w:rsidR="008E3221" w:rsidRPr="006018F2">
        <w:rPr>
          <w:i/>
          <w:iCs/>
        </w:rPr>
        <w:t>factor</w:t>
      </w:r>
      <w:proofErr w:type="spellEnd"/>
      <w:r w:rsidR="008E3221">
        <w:t xml:space="preserve"> de</w:t>
      </w:r>
      <w:r w:rsidR="00A2616D">
        <w:t>l TPL,</w:t>
      </w:r>
      <w:r w:rsidR="008E3221">
        <w:t xml:space="preserve"> contribuendo alla salvaguardia dell’ambiente, alla vivibilità delle città congiuntamente ai bilanci delle imprese di trasporto oltrech</w:t>
      </w:r>
      <w:r w:rsidR="00B54810">
        <w:t xml:space="preserve">é </w:t>
      </w:r>
      <w:r w:rsidR="008E3221">
        <w:t>delle famiglie</w:t>
      </w:r>
      <w:r w:rsidR="00A2616D">
        <w:t xml:space="preserve"> che potranno così rinunciare alla proprietà o almeno all’uso della “seconda auto”.  Obbiettivi da perseguire </w:t>
      </w:r>
      <w:r w:rsidR="007B35F2">
        <w:t>ricerc</w:t>
      </w:r>
      <w:r w:rsidR="00541434">
        <w:t xml:space="preserve">ando anche le modalità per promuovere </w:t>
      </w:r>
      <w:r w:rsidR="00B54810">
        <w:t xml:space="preserve">adeguatamente </w:t>
      </w:r>
      <w:r w:rsidR="00541434">
        <w:t>l’utilizzo del TPL</w:t>
      </w:r>
      <w:r w:rsidR="00B54810">
        <w:t xml:space="preserve">, </w:t>
      </w:r>
      <w:r w:rsidR="007B35F2">
        <w:t>specialment</w:t>
      </w:r>
      <w:r w:rsidR="00B54810">
        <w:t xml:space="preserve">e </w:t>
      </w:r>
      <w:r w:rsidR="00541434">
        <w:t>per gli spostamenti</w:t>
      </w:r>
      <w:r w:rsidR="00B54810">
        <w:t xml:space="preserve"> fuori delle ore di punta</w:t>
      </w:r>
      <w:r w:rsidR="00541434">
        <w:t>, in particolare di treni e bus.</w:t>
      </w:r>
    </w:p>
    <w:p w14:paraId="0158B7F5" w14:textId="43F34513" w:rsidR="007B35F2" w:rsidRDefault="007B35F2" w:rsidP="002507D5">
      <w:r>
        <w:t>Firenze, 29 gennaio 2026</w:t>
      </w:r>
    </w:p>
    <w:p w14:paraId="32A5A86C" w14:textId="612BFF40" w:rsidR="007B35F2" w:rsidRDefault="007B35F2" w:rsidP="002507D5">
      <w:r>
        <w:t>La Commissione Trasporti e Infrastrutture dell’Ordine di Firenze</w:t>
      </w:r>
    </w:p>
    <w:p w14:paraId="66A8C757" w14:textId="77777777" w:rsidR="007B35F2" w:rsidRDefault="007B35F2" w:rsidP="002507D5"/>
    <w:p w14:paraId="4E8A2434" w14:textId="5D3F8353" w:rsidR="002507D5" w:rsidRPr="00EE189C" w:rsidRDefault="00A2616D" w:rsidP="002507D5">
      <w:r>
        <w:t xml:space="preserve"> </w:t>
      </w:r>
    </w:p>
    <w:sectPr w:rsidR="002507D5" w:rsidRPr="00EE18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F1475"/>
    <w:multiLevelType w:val="hybridMultilevel"/>
    <w:tmpl w:val="1A5A43E2"/>
    <w:lvl w:ilvl="0" w:tplc="34A650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7523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3B9"/>
    <w:rsid w:val="00090E5C"/>
    <w:rsid w:val="000F4920"/>
    <w:rsid w:val="00164C9C"/>
    <w:rsid w:val="00187477"/>
    <w:rsid w:val="001C08C5"/>
    <w:rsid w:val="001C2588"/>
    <w:rsid w:val="001D3551"/>
    <w:rsid w:val="00217D80"/>
    <w:rsid w:val="002507D5"/>
    <w:rsid w:val="002641C8"/>
    <w:rsid w:val="00292300"/>
    <w:rsid w:val="002A379B"/>
    <w:rsid w:val="002A43B9"/>
    <w:rsid w:val="002B4FAD"/>
    <w:rsid w:val="002D01B9"/>
    <w:rsid w:val="002D1DCF"/>
    <w:rsid w:val="0034172A"/>
    <w:rsid w:val="00361043"/>
    <w:rsid w:val="003C2520"/>
    <w:rsid w:val="003D48B1"/>
    <w:rsid w:val="003F6453"/>
    <w:rsid w:val="00496133"/>
    <w:rsid w:val="00503D72"/>
    <w:rsid w:val="00541434"/>
    <w:rsid w:val="005566CB"/>
    <w:rsid w:val="005C74E1"/>
    <w:rsid w:val="005D62C6"/>
    <w:rsid w:val="006018F2"/>
    <w:rsid w:val="006168C9"/>
    <w:rsid w:val="00627481"/>
    <w:rsid w:val="00694507"/>
    <w:rsid w:val="0069763C"/>
    <w:rsid w:val="006B21DF"/>
    <w:rsid w:val="006B4310"/>
    <w:rsid w:val="00737236"/>
    <w:rsid w:val="00752C6F"/>
    <w:rsid w:val="007B35F2"/>
    <w:rsid w:val="007B63B0"/>
    <w:rsid w:val="008251FE"/>
    <w:rsid w:val="008E3221"/>
    <w:rsid w:val="00974366"/>
    <w:rsid w:val="00975ECF"/>
    <w:rsid w:val="00A074D8"/>
    <w:rsid w:val="00A17774"/>
    <w:rsid w:val="00A2616D"/>
    <w:rsid w:val="00A6468E"/>
    <w:rsid w:val="00AB1B1A"/>
    <w:rsid w:val="00B11AEB"/>
    <w:rsid w:val="00B54810"/>
    <w:rsid w:val="00BD4ED4"/>
    <w:rsid w:val="00C061C6"/>
    <w:rsid w:val="00CC5502"/>
    <w:rsid w:val="00D0695B"/>
    <w:rsid w:val="00D13330"/>
    <w:rsid w:val="00E11593"/>
    <w:rsid w:val="00E74A3A"/>
    <w:rsid w:val="00E938B9"/>
    <w:rsid w:val="00ED4A86"/>
    <w:rsid w:val="00EE189C"/>
    <w:rsid w:val="00EF5417"/>
    <w:rsid w:val="00F24F45"/>
    <w:rsid w:val="00F95B99"/>
    <w:rsid w:val="00FF7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26282"/>
  <w15:chartTrackingRefBased/>
  <w15:docId w15:val="{CF1AD204-E810-448B-A715-F3E0B2495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A4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A4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A43B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A4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A43B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A4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A4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A4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A4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A43B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A43B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A43B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A43B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A43B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A43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A43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A43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A43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A4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A4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A4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A4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A4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A43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A43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A43B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A43B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A43B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A43B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</Pages>
  <Words>1372</Words>
  <Characters>7822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Fiorenzo Martini</dc:creator>
  <cp:keywords/>
  <dc:description/>
  <cp:lastModifiedBy>Giovanni Pesci</cp:lastModifiedBy>
  <cp:revision>5</cp:revision>
  <dcterms:created xsi:type="dcterms:W3CDTF">2026-01-12T18:02:00Z</dcterms:created>
  <dcterms:modified xsi:type="dcterms:W3CDTF">2026-01-29T21:30:00Z</dcterms:modified>
</cp:coreProperties>
</file>